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AAFC6" w14:textId="77777777" w:rsidR="00A832D6" w:rsidRDefault="00A832D6" w:rsidP="00A832D6">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D548197" wp14:editId="4DFC45C9">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0E646EE" w14:textId="77777777" w:rsidR="00A832D6" w:rsidRDefault="00A832D6" w:rsidP="00A832D6">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D3BBFA7" w14:textId="77777777" w:rsidR="00A832D6" w:rsidRDefault="00A832D6" w:rsidP="00A832D6">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8341D13" w14:textId="77777777" w:rsidR="00A832D6" w:rsidRDefault="00A832D6" w:rsidP="00A832D6">
      <w:pPr>
        <w:spacing w:after="0" w:line="240" w:lineRule="auto"/>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224C11BF" w14:textId="77777777" w:rsidR="00A832D6" w:rsidRDefault="00A832D6" w:rsidP="00A832D6">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5B51922E" w14:textId="77777777" w:rsidR="00A832D6" w:rsidRDefault="00A832D6" w:rsidP="00A832D6">
      <w:pPr>
        <w:spacing w:after="0" w:line="240" w:lineRule="auto"/>
        <w:jc w:val="both"/>
        <w:rPr>
          <w:rFonts w:ascii="Times New Roman" w:eastAsia="Times New Roman" w:hAnsi="Times New Roman"/>
          <w:sz w:val="24"/>
          <w:szCs w:val="24"/>
          <w:lang w:eastAsia="sl-SI"/>
        </w:rPr>
      </w:pPr>
    </w:p>
    <w:p w14:paraId="6361E356" w14:textId="6A2641B9" w:rsidR="00A832D6" w:rsidRDefault="00A832D6" w:rsidP="00A832D6">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57</w:t>
      </w:r>
      <w:r w:rsidR="00FB1726">
        <w:rPr>
          <w:rFonts w:ascii="Times New Roman" w:eastAsia="Times New Roman" w:hAnsi="Times New Roman"/>
          <w:b/>
          <w:bCs/>
          <w:sz w:val="24"/>
          <w:szCs w:val="24"/>
          <w:u w:val="single"/>
          <w:lang w:eastAsia="sl-SI"/>
        </w:rPr>
        <w:t>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3D5B3CB3" w14:textId="77777777" w:rsidR="00A832D6" w:rsidRDefault="00A832D6" w:rsidP="00A832D6">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0346C6D" w14:textId="77777777" w:rsidR="00A832D6" w:rsidRDefault="00A832D6" w:rsidP="00A832D6">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63083CA" w14:textId="77777777" w:rsidR="00A832D6" w:rsidRDefault="00A832D6" w:rsidP="00A832D6">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E3CAF54" w14:textId="77777777" w:rsidR="00A832D6" w:rsidRDefault="00A832D6" w:rsidP="00A832D6">
      <w:pPr>
        <w:spacing w:after="0" w:line="240" w:lineRule="auto"/>
        <w:jc w:val="both"/>
        <w:rPr>
          <w:rFonts w:ascii="Times New Roman" w:eastAsia="Times New Roman" w:hAnsi="Times New Roman"/>
          <w:b/>
          <w:sz w:val="24"/>
          <w:szCs w:val="24"/>
          <w:lang w:eastAsia="sl-SI"/>
        </w:rPr>
      </w:pPr>
    </w:p>
    <w:p w14:paraId="691F0646" w14:textId="77777777" w:rsidR="00A832D6" w:rsidRDefault="00A832D6" w:rsidP="00A832D6">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640A6AF" w14:textId="77777777" w:rsidR="00A832D6" w:rsidRDefault="00A832D6" w:rsidP="00A832D6">
      <w:pPr>
        <w:spacing w:after="0" w:line="240" w:lineRule="auto"/>
        <w:jc w:val="both"/>
        <w:rPr>
          <w:rFonts w:ascii="Times New Roman" w:eastAsia="Times New Roman" w:hAnsi="Times New Roman"/>
          <w:sz w:val="24"/>
          <w:szCs w:val="24"/>
          <w:lang w:eastAsia="sl-SI"/>
        </w:rPr>
      </w:pPr>
    </w:p>
    <w:p w14:paraId="5947800F" w14:textId="77777777" w:rsidR="00A832D6" w:rsidRDefault="00A832D6" w:rsidP="00A832D6">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 Redni letni pregled analizatorjev za merjenje hemoglobina </w:t>
      </w:r>
    </w:p>
    <w:p w14:paraId="27089C4A" w14:textId="77777777" w:rsidR="00A832D6" w:rsidRDefault="00A832D6" w:rsidP="00A832D6">
      <w:pPr>
        <w:spacing w:after="0" w:line="240" w:lineRule="auto"/>
        <w:jc w:val="both"/>
        <w:rPr>
          <w:rFonts w:ascii="Times New Roman" w:eastAsia="Times New Roman" w:hAnsi="Times New Roman"/>
          <w:sz w:val="24"/>
          <w:szCs w:val="24"/>
          <w:lang w:eastAsia="sl-SI"/>
        </w:rPr>
      </w:pPr>
    </w:p>
    <w:tbl>
      <w:tblPr>
        <w:tblW w:w="9159" w:type="dxa"/>
        <w:tblCellMar>
          <w:left w:w="70" w:type="dxa"/>
          <w:right w:w="70" w:type="dxa"/>
        </w:tblCellMar>
        <w:tblLook w:val="04A0" w:firstRow="1" w:lastRow="0" w:firstColumn="1" w:lastColumn="0" w:noHBand="0" w:noVBand="1"/>
      </w:tblPr>
      <w:tblGrid>
        <w:gridCol w:w="2194"/>
        <w:gridCol w:w="1816"/>
        <w:gridCol w:w="1956"/>
        <w:gridCol w:w="1439"/>
        <w:gridCol w:w="1754"/>
      </w:tblGrid>
      <w:tr w:rsidR="00A832D6" w:rsidRPr="00BF74A5" w14:paraId="4EE626A6" w14:textId="77777777" w:rsidTr="00F325A7">
        <w:trPr>
          <w:trHeight w:val="633"/>
        </w:trPr>
        <w:tc>
          <w:tcPr>
            <w:tcW w:w="2194" w:type="dxa"/>
            <w:tcBorders>
              <w:top w:val="single" w:sz="4" w:space="0" w:color="000000"/>
              <w:left w:val="single" w:sz="4" w:space="0" w:color="000000"/>
              <w:bottom w:val="single" w:sz="4" w:space="0" w:color="000000"/>
              <w:right w:val="single" w:sz="4" w:space="0" w:color="000000"/>
            </w:tcBorders>
            <w:shd w:val="clear" w:color="CCFFCC" w:fill="CCFFCC"/>
            <w:hideMark/>
          </w:tcPr>
          <w:p w14:paraId="10607863" w14:textId="77777777" w:rsidR="00A832D6" w:rsidRPr="00BF74A5" w:rsidRDefault="00A832D6" w:rsidP="00F325A7">
            <w:pPr>
              <w:suppressAutoHyphens w:val="0"/>
              <w:autoSpaceDN/>
              <w:spacing w:after="0" w:line="240" w:lineRule="auto"/>
              <w:rPr>
                <w:rFonts w:ascii="Arial CE" w:eastAsia="Times New Roman" w:hAnsi="Arial CE" w:cs="Arial CE"/>
                <w:b/>
                <w:bCs/>
                <w:color w:val="000000"/>
                <w:lang w:eastAsia="sl-SI"/>
              </w:rPr>
            </w:pPr>
            <w:r w:rsidRPr="00BF74A5">
              <w:rPr>
                <w:rFonts w:ascii="Arial CE" w:eastAsia="Times New Roman" w:hAnsi="Arial CE" w:cs="Arial CE"/>
                <w:b/>
                <w:bCs/>
                <w:color w:val="000000"/>
                <w:lang w:eastAsia="sl-SI"/>
              </w:rPr>
              <w:t>Artikel</w:t>
            </w:r>
          </w:p>
        </w:tc>
        <w:tc>
          <w:tcPr>
            <w:tcW w:w="1816" w:type="dxa"/>
            <w:tcBorders>
              <w:top w:val="single" w:sz="4" w:space="0" w:color="000000"/>
              <w:left w:val="nil"/>
              <w:bottom w:val="single" w:sz="4" w:space="0" w:color="000000"/>
              <w:right w:val="single" w:sz="4" w:space="0" w:color="000000"/>
            </w:tcBorders>
            <w:shd w:val="clear" w:color="CCFFCC" w:fill="CCFFCC"/>
            <w:hideMark/>
          </w:tcPr>
          <w:p w14:paraId="5FF7159A" w14:textId="77777777" w:rsidR="00A832D6" w:rsidRPr="00BF74A5" w:rsidRDefault="00A832D6" w:rsidP="00F325A7">
            <w:pPr>
              <w:suppressAutoHyphens w:val="0"/>
              <w:autoSpaceDN/>
              <w:spacing w:after="0" w:line="240" w:lineRule="auto"/>
              <w:rPr>
                <w:rFonts w:ascii="Arial CE" w:eastAsia="Times New Roman" w:hAnsi="Arial CE" w:cs="Arial CE"/>
                <w:b/>
                <w:bCs/>
                <w:color w:val="000000"/>
                <w:lang w:eastAsia="sl-SI"/>
              </w:rPr>
            </w:pPr>
            <w:r w:rsidRPr="00BF74A5">
              <w:rPr>
                <w:rFonts w:ascii="Arial CE" w:eastAsia="Times New Roman" w:hAnsi="Arial CE" w:cs="Arial CE"/>
                <w:b/>
                <w:bCs/>
                <w:color w:val="000000"/>
                <w:lang w:eastAsia="sl-SI"/>
              </w:rPr>
              <w:t>Proizvajalec</w:t>
            </w:r>
          </w:p>
        </w:tc>
        <w:tc>
          <w:tcPr>
            <w:tcW w:w="1956" w:type="dxa"/>
            <w:tcBorders>
              <w:top w:val="single" w:sz="4" w:space="0" w:color="000000"/>
              <w:left w:val="nil"/>
              <w:bottom w:val="single" w:sz="4" w:space="0" w:color="000000"/>
              <w:right w:val="single" w:sz="4" w:space="0" w:color="000000"/>
            </w:tcBorders>
            <w:shd w:val="clear" w:color="CCFFCC" w:fill="CCFFCC"/>
            <w:hideMark/>
          </w:tcPr>
          <w:p w14:paraId="25049228" w14:textId="77777777" w:rsidR="00A832D6" w:rsidRPr="00BF74A5" w:rsidRDefault="00A832D6" w:rsidP="00F325A7">
            <w:pPr>
              <w:suppressAutoHyphens w:val="0"/>
              <w:autoSpaceDN/>
              <w:spacing w:after="0" w:line="240" w:lineRule="auto"/>
              <w:rPr>
                <w:rFonts w:ascii="Arial CE" w:eastAsia="Times New Roman" w:hAnsi="Arial CE" w:cs="Arial CE"/>
                <w:b/>
                <w:bCs/>
                <w:color w:val="000000"/>
                <w:lang w:eastAsia="sl-SI"/>
              </w:rPr>
            </w:pPr>
            <w:r w:rsidRPr="00BF74A5">
              <w:rPr>
                <w:rFonts w:ascii="Arial CE" w:eastAsia="Times New Roman" w:hAnsi="Arial CE" w:cs="Arial CE"/>
                <w:b/>
                <w:bCs/>
                <w:color w:val="000000"/>
                <w:lang w:eastAsia="sl-SI"/>
              </w:rPr>
              <w:t>Naziv artikla</w:t>
            </w:r>
          </w:p>
        </w:tc>
        <w:tc>
          <w:tcPr>
            <w:tcW w:w="1439" w:type="dxa"/>
            <w:tcBorders>
              <w:top w:val="single" w:sz="4" w:space="0" w:color="000000"/>
              <w:left w:val="nil"/>
              <w:bottom w:val="single" w:sz="4" w:space="0" w:color="000000"/>
              <w:right w:val="single" w:sz="4" w:space="0" w:color="000000"/>
            </w:tcBorders>
            <w:shd w:val="clear" w:color="CCFFCC" w:fill="CCFFCC"/>
            <w:hideMark/>
          </w:tcPr>
          <w:p w14:paraId="3B67E0DF" w14:textId="77777777" w:rsidR="00A832D6" w:rsidRPr="00BF74A5" w:rsidRDefault="00A832D6" w:rsidP="00F325A7">
            <w:pPr>
              <w:suppressAutoHyphens w:val="0"/>
              <w:autoSpaceDN/>
              <w:spacing w:after="0" w:line="240" w:lineRule="auto"/>
              <w:rPr>
                <w:rFonts w:ascii="Arial CE" w:eastAsia="Times New Roman" w:hAnsi="Arial CE" w:cs="Arial CE"/>
                <w:b/>
                <w:bCs/>
                <w:color w:val="000000"/>
                <w:lang w:eastAsia="sl-SI"/>
              </w:rPr>
            </w:pPr>
            <w:r w:rsidRPr="00BF74A5">
              <w:rPr>
                <w:rFonts w:ascii="Arial CE" w:eastAsia="Times New Roman" w:hAnsi="Arial CE" w:cs="Arial CE"/>
                <w:b/>
                <w:bCs/>
                <w:color w:val="000000"/>
                <w:lang w:eastAsia="sl-SI"/>
              </w:rPr>
              <w:t>Inv.Št.:</w:t>
            </w:r>
          </w:p>
        </w:tc>
        <w:tc>
          <w:tcPr>
            <w:tcW w:w="1754" w:type="dxa"/>
            <w:tcBorders>
              <w:top w:val="single" w:sz="4" w:space="0" w:color="000000"/>
              <w:left w:val="nil"/>
              <w:bottom w:val="single" w:sz="4" w:space="0" w:color="000000"/>
              <w:right w:val="single" w:sz="4" w:space="0" w:color="000000"/>
            </w:tcBorders>
            <w:shd w:val="clear" w:color="CCFFCC" w:fill="CCFFCC"/>
            <w:hideMark/>
          </w:tcPr>
          <w:p w14:paraId="1B2AAAC6" w14:textId="77777777" w:rsidR="00A832D6" w:rsidRPr="00BF74A5" w:rsidRDefault="00A832D6" w:rsidP="00F325A7">
            <w:pPr>
              <w:suppressAutoHyphens w:val="0"/>
              <w:autoSpaceDN/>
              <w:spacing w:after="0" w:line="240" w:lineRule="auto"/>
              <w:rPr>
                <w:rFonts w:ascii="Arial CE" w:eastAsia="Times New Roman" w:hAnsi="Arial CE" w:cs="Arial CE"/>
                <w:b/>
                <w:bCs/>
                <w:color w:val="000000"/>
                <w:lang w:eastAsia="sl-SI"/>
              </w:rPr>
            </w:pPr>
            <w:r w:rsidRPr="00BF74A5">
              <w:rPr>
                <w:rFonts w:ascii="Arial CE" w:eastAsia="Times New Roman" w:hAnsi="Arial CE" w:cs="Arial CE"/>
                <w:b/>
                <w:bCs/>
                <w:color w:val="000000"/>
                <w:lang w:eastAsia="sl-SI"/>
              </w:rPr>
              <w:t>Serijska številka</w:t>
            </w:r>
          </w:p>
        </w:tc>
      </w:tr>
      <w:tr w:rsidR="00A832D6" w:rsidRPr="00BF74A5" w14:paraId="41776628" w14:textId="77777777" w:rsidTr="00F325A7">
        <w:trPr>
          <w:trHeight w:val="633"/>
        </w:trPr>
        <w:tc>
          <w:tcPr>
            <w:tcW w:w="2194" w:type="dxa"/>
            <w:tcBorders>
              <w:top w:val="single" w:sz="4" w:space="0" w:color="000000"/>
              <w:left w:val="nil"/>
              <w:bottom w:val="single" w:sz="4" w:space="0" w:color="000000"/>
              <w:right w:val="single" w:sz="4" w:space="0" w:color="000000"/>
            </w:tcBorders>
            <w:shd w:val="clear" w:color="D8E4BC" w:fill="D8E4BC"/>
            <w:noWrap/>
            <w:vAlign w:val="bottom"/>
            <w:hideMark/>
          </w:tcPr>
          <w:p w14:paraId="6E659B66" w14:textId="77777777" w:rsidR="00A832D6" w:rsidRPr="00BF74A5" w:rsidRDefault="00A832D6" w:rsidP="00F325A7">
            <w:pPr>
              <w:suppressAutoHyphens w:val="0"/>
              <w:autoSpaceDN/>
              <w:spacing w:after="0" w:line="240" w:lineRule="auto"/>
              <w:rPr>
                <w:rFonts w:ascii="Calibri1" w:eastAsia="Times New Roman" w:hAnsi="Calibri1"/>
                <w:b/>
                <w:bCs/>
                <w:color w:val="000000"/>
                <w:lang w:eastAsia="sl-SI"/>
              </w:rPr>
            </w:pPr>
            <w:r w:rsidRPr="00BF74A5">
              <w:rPr>
                <w:rFonts w:ascii="Calibri1" w:eastAsia="Times New Roman" w:hAnsi="Calibri1"/>
                <w:b/>
                <w:bCs/>
                <w:color w:val="000000"/>
                <w:lang w:eastAsia="sl-SI"/>
              </w:rPr>
              <w:t>ANALIZATOR</w:t>
            </w:r>
          </w:p>
        </w:tc>
        <w:tc>
          <w:tcPr>
            <w:tcW w:w="1816" w:type="dxa"/>
            <w:tcBorders>
              <w:top w:val="single" w:sz="4" w:space="0" w:color="000000"/>
              <w:left w:val="nil"/>
              <w:bottom w:val="single" w:sz="4" w:space="0" w:color="000000"/>
              <w:right w:val="single" w:sz="4" w:space="0" w:color="000000"/>
            </w:tcBorders>
            <w:shd w:val="clear" w:color="D8E4BC" w:fill="D8E4BC"/>
            <w:noWrap/>
            <w:vAlign w:val="bottom"/>
            <w:hideMark/>
          </w:tcPr>
          <w:p w14:paraId="4B0783E0" w14:textId="77777777" w:rsidR="00A832D6" w:rsidRPr="00BF74A5" w:rsidRDefault="00A832D6" w:rsidP="00F325A7">
            <w:pPr>
              <w:suppressAutoHyphens w:val="0"/>
              <w:autoSpaceDN/>
              <w:spacing w:after="0" w:line="240" w:lineRule="auto"/>
              <w:rPr>
                <w:rFonts w:ascii="MS Sans Serif" w:eastAsia="Times New Roman" w:hAnsi="MS Sans Serif"/>
                <w:b/>
                <w:bCs/>
                <w:color w:val="000000"/>
                <w:lang w:eastAsia="sl-SI"/>
              </w:rPr>
            </w:pPr>
            <w:r w:rsidRPr="00BF74A5">
              <w:rPr>
                <w:rFonts w:ascii="MS Sans Serif" w:eastAsia="Times New Roman" w:hAnsi="MS Sans Serif"/>
                <w:b/>
                <w:bCs/>
                <w:color w:val="000000"/>
                <w:lang w:eastAsia="sl-SI"/>
              </w:rPr>
              <w:t>HEMOCUE</w:t>
            </w:r>
          </w:p>
        </w:tc>
        <w:tc>
          <w:tcPr>
            <w:tcW w:w="1956" w:type="dxa"/>
            <w:tcBorders>
              <w:top w:val="single" w:sz="4" w:space="0" w:color="000000"/>
              <w:left w:val="nil"/>
              <w:bottom w:val="single" w:sz="4" w:space="0" w:color="000000"/>
              <w:right w:val="single" w:sz="4" w:space="0" w:color="000000"/>
            </w:tcBorders>
            <w:shd w:val="clear" w:color="D8E4BC" w:fill="D8E4BC"/>
            <w:noWrap/>
            <w:vAlign w:val="bottom"/>
            <w:hideMark/>
          </w:tcPr>
          <w:p w14:paraId="7A5B10E6"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Hb201+</w:t>
            </w:r>
          </w:p>
        </w:tc>
        <w:tc>
          <w:tcPr>
            <w:tcW w:w="1439" w:type="dxa"/>
            <w:tcBorders>
              <w:top w:val="single" w:sz="4" w:space="0" w:color="000000"/>
              <w:left w:val="nil"/>
              <w:bottom w:val="single" w:sz="4" w:space="0" w:color="000000"/>
              <w:right w:val="single" w:sz="4" w:space="0" w:color="000000"/>
            </w:tcBorders>
            <w:shd w:val="clear" w:color="D8E4BC" w:fill="D8E4BC"/>
            <w:noWrap/>
            <w:vAlign w:val="bottom"/>
            <w:hideMark/>
          </w:tcPr>
          <w:p w14:paraId="12A4304F"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00531264</w:t>
            </w:r>
          </w:p>
        </w:tc>
        <w:tc>
          <w:tcPr>
            <w:tcW w:w="1754" w:type="dxa"/>
            <w:tcBorders>
              <w:top w:val="single" w:sz="4" w:space="0" w:color="000000"/>
              <w:left w:val="nil"/>
              <w:bottom w:val="single" w:sz="4" w:space="0" w:color="000000"/>
              <w:right w:val="single" w:sz="4" w:space="0" w:color="000000"/>
            </w:tcBorders>
            <w:shd w:val="clear" w:color="D8E4BC" w:fill="D8E4BC"/>
            <w:noWrap/>
            <w:vAlign w:val="bottom"/>
            <w:hideMark/>
          </w:tcPr>
          <w:p w14:paraId="3FDDF7C7"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1215013240</w:t>
            </w:r>
          </w:p>
        </w:tc>
      </w:tr>
      <w:tr w:rsidR="00A832D6" w:rsidRPr="00BF74A5" w14:paraId="00E3F8A3" w14:textId="77777777" w:rsidTr="00F325A7">
        <w:trPr>
          <w:trHeight w:val="633"/>
        </w:trPr>
        <w:tc>
          <w:tcPr>
            <w:tcW w:w="2194" w:type="dxa"/>
            <w:tcBorders>
              <w:top w:val="nil"/>
              <w:left w:val="nil"/>
              <w:bottom w:val="single" w:sz="4" w:space="0" w:color="000000"/>
              <w:right w:val="single" w:sz="4" w:space="0" w:color="000000"/>
            </w:tcBorders>
            <w:shd w:val="clear" w:color="D8E4BC" w:fill="D8E4BC"/>
            <w:noWrap/>
            <w:vAlign w:val="bottom"/>
            <w:hideMark/>
          </w:tcPr>
          <w:p w14:paraId="1C96F6B5" w14:textId="77777777" w:rsidR="00A832D6" w:rsidRPr="00BF74A5" w:rsidRDefault="00A832D6" w:rsidP="00F325A7">
            <w:pPr>
              <w:suppressAutoHyphens w:val="0"/>
              <w:autoSpaceDN/>
              <w:spacing w:after="0" w:line="240" w:lineRule="auto"/>
              <w:rPr>
                <w:rFonts w:ascii="Calibri1" w:eastAsia="Times New Roman" w:hAnsi="Calibri1"/>
                <w:b/>
                <w:bCs/>
                <w:color w:val="000000"/>
                <w:lang w:eastAsia="sl-SI"/>
              </w:rPr>
            </w:pPr>
            <w:r w:rsidRPr="00BF74A5">
              <w:rPr>
                <w:rFonts w:ascii="Calibri1" w:eastAsia="Times New Roman" w:hAnsi="Calibri1"/>
                <w:b/>
                <w:bCs/>
                <w:color w:val="000000"/>
                <w:lang w:eastAsia="sl-SI"/>
              </w:rPr>
              <w:t>ANALIZATOR</w:t>
            </w:r>
          </w:p>
        </w:tc>
        <w:tc>
          <w:tcPr>
            <w:tcW w:w="1816" w:type="dxa"/>
            <w:tcBorders>
              <w:top w:val="nil"/>
              <w:left w:val="nil"/>
              <w:bottom w:val="single" w:sz="4" w:space="0" w:color="000000"/>
              <w:right w:val="single" w:sz="4" w:space="0" w:color="000000"/>
            </w:tcBorders>
            <w:shd w:val="clear" w:color="D8E4BC" w:fill="D8E4BC"/>
            <w:noWrap/>
            <w:vAlign w:val="bottom"/>
            <w:hideMark/>
          </w:tcPr>
          <w:p w14:paraId="66833FFD" w14:textId="77777777" w:rsidR="00A832D6" w:rsidRPr="00BF74A5" w:rsidRDefault="00A832D6" w:rsidP="00F325A7">
            <w:pPr>
              <w:suppressAutoHyphens w:val="0"/>
              <w:autoSpaceDN/>
              <w:spacing w:after="0" w:line="240" w:lineRule="auto"/>
              <w:rPr>
                <w:rFonts w:ascii="MS Sans Serif" w:eastAsia="Times New Roman" w:hAnsi="MS Sans Serif"/>
                <w:b/>
                <w:bCs/>
                <w:color w:val="000000"/>
                <w:lang w:eastAsia="sl-SI"/>
              </w:rPr>
            </w:pPr>
            <w:r w:rsidRPr="00BF74A5">
              <w:rPr>
                <w:rFonts w:ascii="MS Sans Serif" w:eastAsia="Times New Roman" w:hAnsi="MS Sans Serif"/>
                <w:b/>
                <w:bCs/>
                <w:color w:val="000000"/>
                <w:lang w:eastAsia="sl-SI"/>
              </w:rPr>
              <w:t>HEMOCUE</w:t>
            </w:r>
          </w:p>
        </w:tc>
        <w:tc>
          <w:tcPr>
            <w:tcW w:w="1956" w:type="dxa"/>
            <w:tcBorders>
              <w:top w:val="nil"/>
              <w:left w:val="nil"/>
              <w:bottom w:val="single" w:sz="4" w:space="0" w:color="000000"/>
              <w:right w:val="single" w:sz="4" w:space="0" w:color="000000"/>
            </w:tcBorders>
            <w:shd w:val="clear" w:color="D8E4BC" w:fill="D8E4BC"/>
            <w:noWrap/>
            <w:vAlign w:val="bottom"/>
            <w:hideMark/>
          </w:tcPr>
          <w:p w14:paraId="543ABCA1"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Hb201+</w:t>
            </w:r>
          </w:p>
        </w:tc>
        <w:tc>
          <w:tcPr>
            <w:tcW w:w="1439" w:type="dxa"/>
            <w:tcBorders>
              <w:top w:val="nil"/>
              <w:left w:val="nil"/>
              <w:bottom w:val="single" w:sz="4" w:space="0" w:color="000000"/>
              <w:right w:val="single" w:sz="4" w:space="0" w:color="000000"/>
            </w:tcBorders>
            <w:shd w:val="clear" w:color="D8E4BC" w:fill="D8E4BC"/>
            <w:noWrap/>
            <w:vAlign w:val="bottom"/>
            <w:hideMark/>
          </w:tcPr>
          <w:p w14:paraId="6C633FA8"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00531263</w:t>
            </w:r>
          </w:p>
        </w:tc>
        <w:tc>
          <w:tcPr>
            <w:tcW w:w="1754" w:type="dxa"/>
            <w:tcBorders>
              <w:top w:val="nil"/>
              <w:left w:val="nil"/>
              <w:bottom w:val="single" w:sz="4" w:space="0" w:color="000000"/>
              <w:right w:val="single" w:sz="4" w:space="0" w:color="000000"/>
            </w:tcBorders>
            <w:shd w:val="clear" w:color="D8E4BC" w:fill="D8E4BC"/>
            <w:noWrap/>
            <w:vAlign w:val="bottom"/>
            <w:hideMark/>
          </w:tcPr>
          <w:p w14:paraId="368E01B3"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1215013243</w:t>
            </w:r>
          </w:p>
        </w:tc>
      </w:tr>
      <w:tr w:rsidR="00A832D6" w:rsidRPr="00BF74A5" w14:paraId="7669AA6C" w14:textId="77777777" w:rsidTr="00F325A7">
        <w:trPr>
          <w:trHeight w:val="633"/>
        </w:trPr>
        <w:tc>
          <w:tcPr>
            <w:tcW w:w="2194" w:type="dxa"/>
            <w:tcBorders>
              <w:top w:val="nil"/>
              <w:left w:val="nil"/>
              <w:bottom w:val="single" w:sz="4" w:space="0" w:color="000000"/>
              <w:right w:val="single" w:sz="4" w:space="0" w:color="000000"/>
            </w:tcBorders>
            <w:shd w:val="clear" w:color="D8E4BC" w:fill="D8E4BC"/>
            <w:noWrap/>
            <w:vAlign w:val="bottom"/>
            <w:hideMark/>
          </w:tcPr>
          <w:p w14:paraId="44C63911" w14:textId="77777777" w:rsidR="00A832D6" w:rsidRPr="00BF74A5" w:rsidRDefault="00A832D6" w:rsidP="00F325A7">
            <w:pPr>
              <w:suppressAutoHyphens w:val="0"/>
              <w:autoSpaceDN/>
              <w:spacing w:after="0" w:line="240" w:lineRule="auto"/>
              <w:rPr>
                <w:rFonts w:ascii="Calibri1" w:eastAsia="Times New Roman" w:hAnsi="Calibri1"/>
                <w:b/>
                <w:bCs/>
                <w:color w:val="000000"/>
                <w:lang w:eastAsia="sl-SI"/>
              </w:rPr>
            </w:pPr>
            <w:r w:rsidRPr="00BF74A5">
              <w:rPr>
                <w:rFonts w:ascii="Calibri1" w:eastAsia="Times New Roman" w:hAnsi="Calibri1"/>
                <w:b/>
                <w:bCs/>
                <w:color w:val="000000"/>
                <w:lang w:eastAsia="sl-SI"/>
              </w:rPr>
              <w:t>ANALIZATOR</w:t>
            </w:r>
          </w:p>
        </w:tc>
        <w:tc>
          <w:tcPr>
            <w:tcW w:w="1816" w:type="dxa"/>
            <w:tcBorders>
              <w:top w:val="nil"/>
              <w:left w:val="nil"/>
              <w:bottom w:val="single" w:sz="4" w:space="0" w:color="000000"/>
              <w:right w:val="single" w:sz="4" w:space="0" w:color="000000"/>
            </w:tcBorders>
            <w:shd w:val="clear" w:color="D8E4BC" w:fill="D8E4BC"/>
            <w:noWrap/>
            <w:vAlign w:val="bottom"/>
            <w:hideMark/>
          </w:tcPr>
          <w:p w14:paraId="03880F55" w14:textId="77777777" w:rsidR="00A832D6" w:rsidRPr="00BF74A5" w:rsidRDefault="00A832D6" w:rsidP="00F325A7">
            <w:pPr>
              <w:suppressAutoHyphens w:val="0"/>
              <w:autoSpaceDN/>
              <w:spacing w:after="0" w:line="240" w:lineRule="auto"/>
              <w:rPr>
                <w:rFonts w:ascii="MS Sans Serif" w:eastAsia="Times New Roman" w:hAnsi="MS Sans Serif"/>
                <w:b/>
                <w:bCs/>
                <w:color w:val="000000"/>
                <w:lang w:eastAsia="sl-SI"/>
              </w:rPr>
            </w:pPr>
            <w:r w:rsidRPr="00BF74A5">
              <w:rPr>
                <w:rFonts w:ascii="MS Sans Serif" w:eastAsia="Times New Roman" w:hAnsi="MS Sans Serif"/>
                <w:b/>
                <w:bCs/>
                <w:color w:val="000000"/>
                <w:lang w:eastAsia="sl-SI"/>
              </w:rPr>
              <w:t>HEMOCUE</w:t>
            </w:r>
          </w:p>
        </w:tc>
        <w:tc>
          <w:tcPr>
            <w:tcW w:w="1956" w:type="dxa"/>
            <w:tcBorders>
              <w:top w:val="nil"/>
              <w:left w:val="nil"/>
              <w:bottom w:val="single" w:sz="4" w:space="0" w:color="000000"/>
              <w:right w:val="single" w:sz="4" w:space="0" w:color="000000"/>
            </w:tcBorders>
            <w:shd w:val="clear" w:color="D8E4BC" w:fill="D8E4BC"/>
            <w:noWrap/>
            <w:vAlign w:val="bottom"/>
            <w:hideMark/>
          </w:tcPr>
          <w:p w14:paraId="15C0D9C4"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Hb201+</w:t>
            </w:r>
          </w:p>
        </w:tc>
        <w:tc>
          <w:tcPr>
            <w:tcW w:w="1439" w:type="dxa"/>
            <w:tcBorders>
              <w:top w:val="nil"/>
              <w:left w:val="nil"/>
              <w:bottom w:val="single" w:sz="4" w:space="0" w:color="000000"/>
              <w:right w:val="single" w:sz="4" w:space="0" w:color="000000"/>
            </w:tcBorders>
            <w:shd w:val="clear" w:color="D8E4BC" w:fill="D8E4BC"/>
            <w:noWrap/>
            <w:vAlign w:val="bottom"/>
            <w:hideMark/>
          </w:tcPr>
          <w:p w14:paraId="226EFC49"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00527779</w:t>
            </w:r>
          </w:p>
        </w:tc>
        <w:tc>
          <w:tcPr>
            <w:tcW w:w="1754" w:type="dxa"/>
            <w:tcBorders>
              <w:top w:val="nil"/>
              <w:left w:val="nil"/>
              <w:bottom w:val="single" w:sz="4" w:space="0" w:color="000000"/>
              <w:right w:val="single" w:sz="4" w:space="0" w:color="000000"/>
            </w:tcBorders>
            <w:shd w:val="clear" w:color="D8E4BC" w:fill="D8E4BC"/>
            <w:noWrap/>
            <w:vAlign w:val="bottom"/>
            <w:hideMark/>
          </w:tcPr>
          <w:p w14:paraId="16D14C52"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0935013091</w:t>
            </w:r>
          </w:p>
        </w:tc>
      </w:tr>
      <w:tr w:rsidR="00A832D6" w:rsidRPr="00BF74A5" w14:paraId="792EFA9F" w14:textId="77777777" w:rsidTr="00F325A7">
        <w:trPr>
          <w:trHeight w:val="633"/>
        </w:trPr>
        <w:tc>
          <w:tcPr>
            <w:tcW w:w="2194" w:type="dxa"/>
            <w:tcBorders>
              <w:top w:val="nil"/>
              <w:left w:val="nil"/>
              <w:bottom w:val="single" w:sz="4" w:space="0" w:color="000000"/>
              <w:right w:val="single" w:sz="4" w:space="0" w:color="000000"/>
            </w:tcBorders>
            <w:shd w:val="clear" w:color="D8E4BC" w:fill="D8E4BC"/>
            <w:noWrap/>
            <w:vAlign w:val="bottom"/>
            <w:hideMark/>
          </w:tcPr>
          <w:p w14:paraId="4EBBD9C2" w14:textId="77777777" w:rsidR="00A832D6" w:rsidRPr="00BF74A5" w:rsidRDefault="00A832D6" w:rsidP="00F325A7">
            <w:pPr>
              <w:suppressAutoHyphens w:val="0"/>
              <w:autoSpaceDN/>
              <w:spacing w:after="0" w:line="240" w:lineRule="auto"/>
              <w:rPr>
                <w:rFonts w:ascii="Calibri1" w:eastAsia="Times New Roman" w:hAnsi="Calibri1"/>
                <w:b/>
                <w:bCs/>
                <w:color w:val="000000"/>
                <w:lang w:eastAsia="sl-SI"/>
              </w:rPr>
            </w:pPr>
            <w:r w:rsidRPr="00BF74A5">
              <w:rPr>
                <w:rFonts w:ascii="Calibri1" w:eastAsia="Times New Roman" w:hAnsi="Calibri1"/>
                <w:b/>
                <w:bCs/>
                <w:color w:val="000000"/>
                <w:lang w:eastAsia="sl-SI"/>
              </w:rPr>
              <w:t>ANALIZATOR</w:t>
            </w:r>
          </w:p>
        </w:tc>
        <w:tc>
          <w:tcPr>
            <w:tcW w:w="1816" w:type="dxa"/>
            <w:tcBorders>
              <w:top w:val="nil"/>
              <w:left w:val="nil"/>
              <w:bottom w:val="single" w:sz="4" w:space="0" w:color="000000"/>
              <w:right w:val="single" w:sz="4" w:space="0" w:color="000000"/>
            </w:tcBorders>
            <w:shd w:val="clear" w:color="D8E4BC" w:fill="D8E4BC"/>
            <w:noWrap/>
            <w:vAlign w:val="bottom"/>
            <w:hideMark/>
          </w:tcPr>
          <w:p w14:paraId="179DD04E" w14:textId="77777777" w:rsidR="00A832D6" w:rsidRPr="00BF74A5" w:rsidRDefault="00A832D6" w:rsidP="00F325A7">
            <w:pPr>
              <w:suppressAutoHyphens w:val="0"/>
              <w:autoSpaceDN/>
              <w:spacing w:after="0" w:line="240" w:lineRule="auto"/>
              <w:rPr>
                <w:rFonts w:ascii="MS Sans Serif" w:eastAsia="Times New Roman" w:hAnsi="MS Sans Serif"/>
                <w:b/>
                <w:bCs/>
                <w:color w:val="000000"/>
                <w:lang w:eastAsia="sl-SI"/>
              </w:rPr>
            </w:pPr>
            <w:r w:rsidRPr="00BF74A5">
              <w:rPr>
                <w:rFonts w:ascii="MS Sans Serif" w:eastAsia="Times New Roman" w:hAnsi="MS Sans Serif"/>
                <w:b/>
                <w:bCs/>
                <w:color w:val="000000"/>
                <w:lang w:eastAsia="sl-SI"/>
              </w:rPr>
              <w:t>HEMOCUE</w:t>
            </w:r>
          </w:p>
        </w:tc>
        <w:tc>
          <w:tcPr>
            <w:tcW w:w="1956" w:type="dxa"/>
            <w:tcBorders>
              <w:top w:val="nil"/>
              <w:left w:val="nil"/>
              <w:bottom w:val="single" w:sz="4" w:space="0" w:color="000000"/>
              <w:right w:val="single" w:sz="4" w:space="0" w:color="000000"/>
            </w:tcBorders>
            <w:shd w:val="clear" w:color="D8E4BC" w:fill="D8E4BC"/>
            <w:noWrap/>
            <w:vAlign w:val="bottom"/>
            <w:hideMark/>
          </w:tcPr>
          <w:p w14:paraId="1C4CF83C"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Hb201+</w:t>
            </w:r>
          </w:p>
        </w:tc>
        <w:tc>
          <w:tcPr>
            <w:tcW w:w="1439" w:type="dxa"/>
            <w:tcBorders>
              <w:top w:val="nil"/>
              <w:left w:val="nil"/>
              <w:bottom w:val="single" w:sz="4" w:space="0" w:color="000000"/>
              <w:right w:val="single" w:sz="4" w:space="0" w:color="000000"/>
            </w:tcBorders>
            <w:shd w:val="clear" w:color="D8E4BC" w:fill="D8E4BC"/>
            <w:noWrap/>
            <w:vAlign w:val="bottom"/>
            <w:hideMark/>
          </w:tcPr>
          <w:p w14:paraId="4FDBDC9A"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00527780</w:t>
            </w:r>
          </w:p>
        </w:tc>
        <w:tc>
          <w:tcPr>
            <w:tcW w:w="1754" w:type="dxa"/>
            <w:tcBorders>
              <w:top w:val="nil"/>
              <w:left w:val="nil"/>
              <w:bottom w:val="single" w:sz="4" w:space="0" w:color="000000"/>
              <w:right w:val="single" w:sz="4" w:space="0" w:color="000000"/>
            </w:tcBorders>
            <w:shd w:val="clear" w:color="D8E4BC" w:fill="D8E4BC"/>
            <w:noWrap/>
            <w:vAlign w:val="bottom"/>
            <w:hideMark/>
          </w:tcPr>
          <w:p w14:paraId="40AAF2BC"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0935013093</w:t>
            </w:r>
          </w:p>
        </w:tc>
      </w:tr>
      <w:tr w:rsidR="00A832D6" w:rsidRPr="00BF74A5" w14:paraId="274EB007" w14:textId="77777777" w:rsidTr="00F325A7">
        <w:trPr>
          <w:trHeight w:val="633"/>
        </w:trPr>
        <w:tc>
          <w:tcPr>
            <w:tcW w:w="2194" w:type="dxa"/>
            <w:tcBorders>
              <w:top w:val="nil"/>
              <w:left w:val="nil"/>
              <w:bottom w:val="single" w:sz="4" w:space="0" w:color="000000"/>
              <w:right w:val="single" w:sz="4" w:space="0" w:color="000000"/>
            </w:tcBorders>
            <w:shd w:val="clear" w:color="D8E4BC" w:fill="D8E4BC"/>
            <w:noWrap/>
            <w:vAlign w:val="bottom"/>
            <w:hideMark/>
          </w:tcPr>
          <w:p w14:paraId="1A51AE49" w14:textId="77777777" w:rsidR="00A832D6" w:rsidRPr="00BF74A5" w:rsidRDefault="00A832D6" w:rsidP="00F325A7">
            <w:pPr>
              <w:suppressAutoHyphens w:val="0"/>
              <w:autoSpaceDN/>
              <w:spacing w:after="0" w:line="240" w:lineRule="auto"/>
              <w:rPr>
                <w:rFonts w:ascii="Calibri1" w:eastAsia="Times New Roman" w:hAnsi="Calibri1"/>
                <w:b/>
                <w:bCs/>
                <w:color w:val="000000"/>
                <w:lang w:eastAsia="sl-SI"/>
              </w:rPr>
            </w:pPr>
            <w:r w:rsidRPr="00BF74A5">
              <w:rPr>
                <w:rFonts w:ascii="Calibri1" w:eastAsia="Times New Roman" w:hAnsi="Calibri1"/>
                <w:b/>
                <w:bCs/>
                <w:color w:val="000000"/>
                <w:lang w:eastAsia="sl-SI"/>
              </w:rPr>
              <w:t>ANALIZATOR</w:t>
            </w:r>
          </w:p>
        </w:tc>
        <w:tc>
          <w:tcPr>
            <w:tcW w:w="1816" w:type="dxa"/>
            <w:tcBorders>
              <w:top w:val="nil"/>
              <w:left w:val="nil"/>
              <w:bottom w:val="single" w:sz="4" w:space="0" w:color="000000"/>
              <w:right w:val="single" w:sz="4" w:space="0" w:color="000000"/>
            </w:tcBorders>
            <w:shd w:val="clear" w:color="D8E4BC" w:fill="D8E4BC"/>
            <w:noWrap/>
            <w:vAlign w:val="bottom"/>
            <w:hideMark/>
          </w:tcPr>
          <w:p w14:paraId="4A97D832" w14:textId="77777777" w:rsidR="00A832D6" w:rsidRPr="00BF74A5" w:rsidRDefault="00A832D6" w:rsidP="00F325A7">
            <w:pPr>
              <w:suppressAutoHyphens w:val="0"/>
              <w:autoSpaceDN/>
              <w:spacing w:after="0" w:line="240" w:lineRule="auto"/>
              <w:rPr>
                <w:rFonts w:ascii="MS Sans Serif" w:eastAsia="Times New Roman" w:hAnsi="MS Sans Serif"/>
                <w:b/>
                <w:bCs/>
                <w:color w:val="000000"/>
                <w:lang w:eastAsia="sl-SI"/>
              </w:rPr>
            </w:pPr>
            <w:r w:rsidRPr="00BF74A5">
              <w:rPr>
                <w:rFonts w:ascii="MS Sans Serif" w:eastAsia="Times New Roman" w:hAnsi="MS Sans Serif"/>
                <w:b/>
                <w:bCs/>
                <w:color w:val="000000"/>
                <w:lang w:eastAsia="sl-SI"/>
              </w:rPr>
              <w:t>HEMOCUE</w:t>
            </w:r>
          </w:p>
        </w:tc>
        <w:tc>
          <w:tcPr>
            <w:tcW w:w="1956" w:type="dxa"/>
            <w:tcBorders>
              <w:top w:val="nil"/>
              <w:left w:val="nil"/>
              <w:bottom w:val="single" w:sz="4" w:space="0" w:color="000000"/>
              <w:right w:val="single" w:sz="4" w:space="0" w:color="000000"/>
            </w:tcBorders>
            <w:shd w:val="clear" w:color="D8E4BC" w:fill="D8E4BC"/>
            <w:noWrap/>
            <w:vAlign w:val="bottom"/>
            <w:hideMark/>
          </w:tcPr>
          <w:p w14:paraId="3E4DE06A"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Hb201+</w:t>
            </w:r>
          </w:p>
        </w:tc>
        <w:tc>
          <w:tcPr>
            <w:tcW w:w="1439" w:type="dxa"/>
            <w:tcBorders>
              <w:top w:val="nil"/>
              <w:left w:val="nil"/>
              <w:bottom w:val="single" w:sz="4" w:space="0" w:color="000000"/>
              <w:right w:val="single" w:sz="4" w:space="0" w:color="000000"/>
            </w:tcBorders>
            <w:shd w:val="clear" w:color="D8E4BC" w:fill="D8E4BC"/>
            <w:noWrap/>
            <w:vAlign w:val="bottom"/>
            <w:hideMark/>
          </w:tcPr>
          <w:p w14:paraId="4CA70BB6"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00520310</w:t>
            </w:r>
          </w:p>
        </w:tc>
        <w:tc>
          <w:tcPr>
            <w:tcW w:w="1754" w:type="dxa"/>
            <w:tcBorders>
              <w:top w:val="nil"/>
              <w:left w:val="nil"/>
              <w:bottom w:val="single" w:sz="4" w:space="0" w:color="000000"/>
              <w:right w:val="single" w:sz="4" w:space="0" w:color="000000"/>
            </w:tcBorders>
            <w:shd w:val="clear" w:color="D8E4BC" w:fill="D8E4BC"/>
            <w:noWrap/>
            <w:vAlign w:val="bottom"/>
            <w:hideMark/>
          </w:tcPr>
          <w:p w14:paraId="3F7930B7"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0638013656</w:t>
            </w:r>
          </w:p>
        </w:tc>
      </w:tr>
      <w:tr w:rsidR="00A832D6" w:rsidRPr="00BF74A5" w14:paraId="24706948" w14:textId="77777777" w:rsidTr="00F325A7">
        <w:trPr>
          <w:trHeight w:val="633"/>
        </w:trPr>
        <w:tc>
          <w:tcPr>
            <w:tcW w:w="2194" w:type="dxa"/>
            <w:tcBorders>
              <w:top w:val="nil"/>
              <w:left w:val="nil"/>
              <w:bottom w:val="single" w:sz="4" w:space="0" w:color="000000"/>
              <w:right w:val="single" w:sz="4" w:space="0" w:color="000000"/>
            </w:tcBorders>
            <w:shd w:val="clear" w:color="D8E4BC" w:fill="D8E4BC"/>
            <w:noWrap/>
            <w:vAlign w:val="bottom"/>
            <w:hideMark/>
          </w:tcPr>
          <w:p w14:paraId="10C3C454" w14:textId="77777777" w:rsidR="00A832D6" w:rsidRPr="00BF74A5" w:rsidRDefault="00A832D6" w:rsidP="00F325A7">
            <w:pPr>
              <w:suppressAutoHyphens w:val="0"/>
              <w:autoSpaceDN/>
              <w:spacing w:after="0" w:line="240" w:lineRule="auto"/>
              <w:rPr>
                <w:rFonts w:ascii="Calibri1" w:eastAsia="Times New Roman" w:hAnsi="Calibri1"/>
                <w:b/>
                <w:bCs/>
                <w:color w:val="000000"/>
                <w:lang w:eastAsia="sl-SI"/>
              </w:rPr>
            </w:pPr>
            <w:r w:rsidRPr="00BF74A5">
              <w:rPr>
                <w:rFonts w:ascii="Calibri1" w:eastAsia="Times New Roman" w:hAnsi="Calibri1"/>
                <w:b/>
                <w:bCs/>
                <w:color w:val="000000"/>
                <w:lang w:eastAsia="sl-SI"/>
              </w:rPr>
              <w:t>ANALIZATOR</w:t>
            </w:r>
          </w:p>
        </w:tc>
        <w:tc>
          <w:tcPr>
            <w:tcW w:w="1816" w:type="dxa"/>
            <w:tcBorders>
              <w:top w:val="nil"/>
              <w:left w:val="nil"/>
              <w:bottom w:val="single" w:sz="4" w:space="0" w:color="000000"/>
              <w:right w:val="single" w:sz="4" w:space="0" w:color="000000"/>
            </w:tcBorders>
            <w:shd w:val="clear" w:color="D8E4BC" w:fill="D8E4BC"/>
            <w:noWrap/>
            <w:vAlign w:val="bottom"/>
            <w:hideMark/>
          </w:tcPr>
          <w:p w14:paraId="414F7E71" w14:textId="77777777" w:rsidR="00A832D6" w:rsidRPr="00BF74A5" w:rsidRDefault="00A832D6" w:rsidP="00F325A7">
            <w:pPr>
              <w:suppressAutoHyphens w:val="0"/>
              <w:autoSpaceDN/>
              <w:spacing w:after="0" w:line="240" w:lineRule="auto"/>
              <w:rPr>
                <w:rFonts w:ascii="MS Sans Serif" w:eastAsia="Times New Roman" w:hAnsi="MS Sans Serif"/>
                <w:b/>
                <w:bCs/>
                <w:color w:val="000000"/>
                <w:lang w:eastAsia="sl-SI"/>
              </w:rPr>
            </w:pPr>
            <w:r w:rsidRPr="00BF74A5">
              <w:rPr>
                <w:rFonts w:ascii="MS Sans Serif" w:eastAsia="Times New Roman" w:hAnsi="MS Sans Serif"/>
                <w:b/>
                <w:bCs/>
                <w:color w:val="000000"/>
                <w:lang w:eastAsia="sl-SI"/>
              </w:rPr>
              <w:t>HEMOCUE</w:t>
            </w:r>
          </w:p>
        </w:tc>
        <w:tc>
          <w:tcPr>
            <w:tcW w:w="1956" w:type="dxa"/>
            <w:tcBorders>
              <w:top w:val="nil"/>
              <w:left w:val="nil"/>
              <w:bottom w:val="single" w:sz="4" w:space="0" w:color="000000"/>
              <w:right w:val="single" w:sz="4" w:space="0" w:color="000000"/>
            </w:tcBorders>
            <w:shd w:val="clear" w:color="D8E4BC" w:fill="D8E4BC"/>
            <w:noWrap/>
            <w:vAlign w:val="bottom"/>
            <w:hideMark/>
          </w:tcPr>
          <w:p w14:paraId="21B28A2C"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Hb201+</w:t>
            </w:r>
          </w:p>
        </w:tc>
        <w:tc>
          <w:tcPr>
            <w:tcW w:w="1439" w:type="dxa"/>
            <w:tcBorders>
              <w:top w:val="nil"/>
              <w:left w:val="nil"/>
              <w:bottom w:val="single" w:sz="4" w:space="0" w:color="000000"/>
              <w:right w:val="single" w:sz="4" w:space="0" w:color="000000"/>
            </w:tcBorders>
            <w:shd w:val="clear" w:color="D8E4BC" w:fill="D8E4BC"/>
            <w:noWrap/>
            <w:vAlign w:val="bottom"/>
            <w:hideMark/>
          </w:tcPr>
          <w:p w14:paraId="596B7AA5"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00527778</w:t>
            </w:r>
          </w:p>
        </w:tc>
        <w:tc>
          <w:tcPr>
            <w:tcW w:w="1754" w:type="dxa"/>
            <w:tcBorders>
              <w:top w:val="nil"/>
              <w:left w:val="nil"/>
              <w:bottom w:val="single" w:sz="4" w:space="0" w:color="000000"/>
              <w:right w:val="single" w:sz="4" w:space="0" w:color="000000"/>
            </w:tcBorders>
            <w:shd w:val="clear" w:color="D8E4BC" w:fill="D8E4BC"/>
            <w:noWrap/>
            <w:vAlign w:val="bottom"/>
            <w:hideMark/>
          </w:tcPr>
          <w:p w14:paraId="0B4D02C8" w14:textId="77777777" w:rsidR="00A832D6" w:rsidRPr="00BF74A5" w:rsidRDefault="00A832D6" w:rsidP="00F325A7">
            <w:pPr>
              <w:suppressAutoHyphens w:val="0"/>
              <w:autoSpaceDN/>
              <w:spacing w:after="0" w:line="240" w:lineRule="auto"/>
              <w:rPr>
                <w:rFonts w:ascii="Arial1" w:eastAsia="Times New Roman" w:hAnsi="Arial1"/>
                <w:b/>
                <w:bCs/>
                <w:color w:val="000000"/>
                <w:lang w:eastAsia="sl-SI"/>
              </w:rPr>
            </w:pPr>
            <w:r w:rsidRPr="00BF74A5">
              <w:rPr>
                <w:rFonts w:ascii="Arial1" w:eastAsia="Times New Roman" w:hAnsi="Arial1"/>
                <w:b/>
                <w:bCs/>
                <w:color w:val="000000"/>
                <w:lang w:eastAsia="sl-SI"/>
              </w:rPr>
              <w:t>0821013090</w:t>
            </w:r>
          </w:p>
        </w:tc>
      </w:tr>
    </w:tbl>
    <w:p w14:paraId="0783B298" w14:textId="77777777" w:rsidR="00A832D6" w:rsidRPr="00BF74A5" w:rsidRDefault="00A832D6" w:rsidP="00A832D6">
      <w:pPr>
        <w:jc w:val="both"/>
        <w:rPr>
          <w:rFonts w:ascii="Times New Roman" w:hAnsi="Times New Roman"/>
          <w:b/>
          <w:bCs/>
        </w:rPr>
      </w:pPr>
    </w:p>
    <w:p w14:paraId="626736FA" w14:textId="77777777" w:rsidR="00A832D6" w:rsidRDefault="00A832D6" w:rsidP="00A832D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CB4F2C8" w14:textId="77777777" w:rsidR="00A832D6" w:rsidRDefault="00A832D6" w:rsidP="00A832D6">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4D2B3F4" w14:textId="77777777" w:rsidR="00A832D6" w:rsidRDefault="00A832D6" w:rsidP="00A832D6">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24E748E" w14:textId="77777777" w:rsidR="00A832D6" w:rsidRDefault="00A832D6" w:rsidP="00A832D6">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66DA280D" w14:textId="77777777" w:rsidR="00A832D6" w:rsidRDefault="00A832D6" w:rsidP="00A832D6">
      <w:pPr>
        <w:jc w:val="both"/>
        <w:rPr>
          <w:rFonts w:ascii="Times New Roman" w:eastAsia="Times New Roman" w:hAnsi="Times New Roman"/>
          <w:b/>
          <w:sz w:val="24"/>
          <w:szCs w:val="24"/>
          <w:lang w:eastAsia="sl-SI"/>
        </w:rPr>
      </w:pPr>
    </w:p>
    <w:p w14:paraId="5A3F6AF7" w14:textId="77777777" w:rsidR="00A832D6" w:rsidRDefault="00A832D6" w:rsidP="00A832D6">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DF76351" w14:textId="77777777" w:rsidR="00A832D6" w:rsidRDefault="00A832D6" w:rsidP="00A832D6">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6A9EF3F" w14:textId="77777777" w:rsidR="00A832D6" w:rsidRDefault="00A832D6" w:rsidP="00A832D6">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604C0F0A" w14:textId="77777777" w:rsidR="00A832D6" w:rsidRDefault="00A832D6" w:rsidP="00A832D6">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60E9D397" w14:textId="77777777" w:rsidR="00A832D6" w:rsidRDefault="00A832D6" w:rsidP="00A832D6">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05672359" w14:textId="77777777" w:rsidR="00A832D6" w:rsidRDefault="00A832D6" w:rsidP="00A832D6">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60C3B87D" w14:textId="77777777" w:rsidR="00A832D6" w:rsidRDefault="00A832D6" w:rsidP="00A832D6">
      <w:pPr>
        <w:spacing w:after="0" w:line="240" w:lineRule="auto"/>
        <w:ind w:left="720"/>
        <w:jc w:val="both"/>
        <w:rPr>
          <w:rFonts w:ascii="Times New Roman" w:eastAsia="Times New Roman" w:hAnsi="Times New Roman"/>
          <w:bCs/>
          <w:lang w:eastAsia="sl-SI"/>
        </w:rPr>
      </w:pPr>
    </w:p>
    <w:p w14:paraId="4F89853A" w14:textId="77777777" w:rsidR="00A832D6" w:rsidRDefault="00A832D6" w:rsidP="00A832D6">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9C8D889"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5927F123"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6C5A9EBC"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B887606"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6D24BB63"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535C4DE"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ACE54E2"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89B52F3"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49C9D6AB"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F3D4645" w14:textId="77777777" w:rsidR="00A832D6" w:rsidRDefault="00A832D6" w:rsidP="00A832D6">
      <w:pPr>
        <w:spacing w:after="0" w:line="240" w:lineRule="auto"/>
        <w:jc w:val="both"/>
        <w:rPr>
          <w:rFonts w:ascii="Times New Roman" w:eastAsia="Times New Roman" w:hAnsi="Times New Roman"/>
          <w:b/>
          <w:bCs/>
          <w:lang w:eastAsia="sl-SI"/>
        </w:rPr>
      </w:pPr>
    </w:p>
    <w:p w14:paraId="4CBDB156" w14:textId="77777777" w:rsidR="00A832D6" w:rsidRDefault="00A832D6" w:rsidP="00A832D6">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4491C24" w14:textId="77777777" w:rsidR="00A832D6" w:rsidRDefault="00A832D6" w:rsidP="00A832D6">
      <w:pPr>
        <w:spacing w:after="0" w:line="240" w:lineRule="auto"/>
        <w:jc w:val="both"/>
        <w:rPr>
          <w:rFonts w:ascii="Times New Roman" w:eastAsia="Times New Roman" w:hAnsi="Times New Roman"/>
          <w:b/>
          <w:bCs/>
          <w:lang w:eastAsia="sl-SI"/>
        </w:rPr>
      </w:pPr>
    </w:p>
    <w:p w14:paraId="23C95A23" w14:textId="77777777" w:rsidR="00A832D6" w:rsidRDefault="00A832D6" w:rsidP="00A832D6">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7E93A802" w14:textId="77777777" w:rsidR="00A832D6" w:rsidRDefault="00A832D6" w:rsidP="00A832D6">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01A156E2" w14:textId="77777777" w:rsidR="00A832D6" w:rsidRDefault="00A832D6" w:rsidP="00A832D6">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258EBCD9"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6FEF92C4" w14:textId="77777777" w:rsidR="00A832D6" w:rsidRDefault="00A832D6" w:rsidP="00A832D6">
      <w:pPr>
        <w:pStyle w:val="Odstavekseznama"/>
        <w:ind w:left="420"/>
        <w:jc w:val="both"/>
        <w:rPr>
          <w:rFonts w:ascii="Times New Roman" w:hAnsi="Times New Roman" w:cs="Times New Roman"/>
          <w:b/>
          <w:bCs/>
        </w:rPr>
      </w:pPr>
    </w:p>
    <w:p w14:paraId="54DE6EE9" w14:textId="77777777" w:rsidR="00A832D6" w:rsidRDefault="00A832D6" w:rsidP="00A832D6">
      <w:pPr>
        <w:ind w:left="60"/>
        <w:jc w:val="both"/>
        <w:rPr>
          <w:rFonts w:ascii="Times New Roman" w:hAnsi="Times New Roman"/>
          <w:b/>
          <w:bCs/>
        </w:rPr>
      </w:pPr>
      <w:r>
        <w:rPr>
          <w:rFonts w:ascii="Times New Roman" w:hAnsi="Times New Roman"/>
          <w:b/>
          <w:bCs/>
        </w:rPr>
        <w:t xml:space="preserve">ter kot prilogo </w:t>
      </w:r>
    </w:p>
    <w:p w14:paraId="7451D30F" w14:textId="77777777" w:rsidR="00A832D6" w:rsidRDefault="00A832D6" w:rsidP="00A832D6">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21ACE4E" w14:textId="77777777" w:rsidR="00A832D6" w:rsidRDefault="00A832D6" w:rsidP="00A832D6">
      <w:pPr>
        <w:spacing w:after="0"/>
        <w:jc w:val="both"/>
        <w:rPr>
          <w:rFonts w:ascii="Times New Roman" w:hAnsi="Times New Roman"/>
          <w:b/>
          <w:bCs/>
        </w:rPr>
      </w:pPr>
    </w:p>
    <w:p w14:paraId="59693085" w14:textId="77777777" w:rsidR="00A832D6" w:rsidRDefault="00A832D6" w:rsidP="00A832D6">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3774246" w14:textId="77777777" w:rsidR="00A832D6" w:rsidRDefault="00A832D6" w:rsidP="00A832D6">
      <w:pPr>
        <w:spacing w:after="0" w:line="240" w:lineRule="auto"/>
        <w:jc w:val="both"/>
        <w:rPr>
          <w:rFonts w:ascii="Times New Roman" w:eastAsia="Times New Roman" w:hAnsi="Times New Roman"/>
          <w:sz w:val="24"/>
          <w:szCs w:val="24"/>
          <w:lang w:eastAsia="sl-SI"/>
        </w:rPr>
      </w:pPr>
    </w:p>
    <w:p w14:paraId="01364DC0" w14:textId="77777777" w:rsidR="00A832D6" w:rsidRDefault="00A832D6" w:rsidP="00A832D6">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B517BD2" w14:textId="77777777" w:rsidR="00A832D6" w:rsidRDefault="00A832D6" w:rsidP="00A832D6">
      <w:pPr>
        <w:spacing w:after="0" w:line="240" w:lineRule="auto"/>
        <w:jc w:val="both"/>
        <w:rPr>
          <w:rFonts w:ascii="Times New Roman" w:eastAsia="Times New Roman" w:hAnsi="Times New Roman"/>
          <w:sz w:val="24"/>
          <w:szCs w:val="24"/>
          <w:lang w:eastAsia="sl-SI"/>
        </w:rPr>
      </w:pPr>
    </w:p>
    <w:p w14:paraId="2007DC31" w14:textId="77777777" w:rsidR="00A832D6" w:rsidRDefault="00A832D6" w:rsidP="00A832D6">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8970BEB" w14:textId="77777777" w:rsidR="00A832D6" w:rsidRDefault="00A832D6" w:rsidP="00A832D6">
      <w:pPr>
        <w:spacing w:after="0" w:line="240" w:lineRule="auto"/>
        <w:jc w:val="both"/>
        <w:rPr>
          <w:rFonts w:ascii="Times New Roman" w:eastAsia="Times New Roman" w:hAnsi="Times New Roman"/>
          <w:sz w:val="24"/>
          <w:szCs w:val="24"/>
          <w:lang w:eastAsia="sl-SI"/>
        </w:rPr>
      </w:pPr>
    </w:p>
    <w:p w14:paraId="05B11CD7" w14:textId="77777777" w:rsidR="00A832D6" w:rsidRDefault="00A832D6" w:rsidP="00A832D6">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6AC1375" w14:textId="77777777" w:rsidR="00A832D6" w:rsidRDefault="00A832D6" w:rsidP="00A832D6">
      <w:pPr>
        <w:spacing w:after="0" w:line="240" w:lineRule="auto"/>
        <w:jc w:val="both"/>
        <w:rPr>
          <w:rFonts w:ascii="Times New Roman" w:eastAsia="Times New Roman" w:hAnsi="Times New Roman"/>
          <w:sz w:val="24"/>
          <w:szCs w:val="24"/>
          <w:lang w:eastAsia="sl-SI"/>
        </w:rPr>
      </w:pPr>
    </w:p>
    <w:p w14:paraId="427367EA" w14:textId="49199FA3" w:rsidR="00A832D6" w:rsidRDefault="00A832D6" w:rsidP="00A832D6">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EN_57</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_2022_</w:t>
      </w:r>
      <w:r w:rsidRPr="00BF74A5">
        <w:rPr>
          <w:rFonts w:ascii="Times New Roman" w:eastAsia="Times New Roman" w:hAnsi="Times New Roman"/>
          <w:b/>
          <w:sz w:val="24"/>
          <w:szCs w:val="24"/>
          <w:lang w:eastAsia="sl-SI"/>
        </w:rPr>
        <w:t xml:space="preserve"> </w:t>
      </w:r>
      <w:r>
        <w:rPr>
          <w:rFonts w:ascii="Times New Roman" w:eastAsia="Times New Roman" w:hAnsi="Times New Roman"/>
          <w:b/>
          <w:bCs/>
          <w:sz w:val="24"/>
          <w:szCs w:val="24"/>
          <w:lang w:eastAsia="sl-SI"/>
        </w:rPr>
        <w:t xml:space="preserve">Redni letni pregled analizatorjev za merjenje hemoglobina </w:t>
      </w:r>
      <w:r>
        <w:rPr>
          <w:rFonts w:ascii="Times New Roman" w:hAnsi="Times New Roman"/>
          <w:b/>
          <w:bCs/>
          <w:sz w:val="24"/>
          <w:szCs w:val="24"/>
        </w:rPr>
        <w:t>29</w:t>
      </w:r>
      <w:r>
        <w:rPr>
          <w:rFonts w:ascii="Times New Roman" w:eastAsia="Times New Roman" w:hAnsi="Times New Roman"/>
          <w:b/>
          <w:sz w:val="24"/>
          <w:szCs w:val="24"/>
          <w:lang w:eastAsia="sl-SI"/>
        </w:rPr>
        <w:t>.09.2022 do 12 ure</w:t>
      </w:r>
      <w:r>
        <w:rPr>
          <w:rFonts w:ascii="Times New Roman" w:eastAsia="Times New Roman" w:hAnsi="Times New Roman"/>
          <w:sz w:val="24"/>
          <w:szCs w:val="24"/>
          <w:lang w:eastAsia="sl-SI"/>
        </w:rPr>
        <w:t>.</w:t>
      </w:r>
    </w:p>
    <w:p w14:paraId="606651F3" w14:textId="77777777" w:rsidR="00A832D6" w:rsidRDefault="00A832D6" w:rsidP="00A832D6">
      <w:pPr>
        <w:spacing w:after="0" w:line="240" w:lineRule="auto"/>
        <w:jc w:val="both"/>
        <w:rPr>
          <w:rFonts w:ascii="Times New Roman" w:eastAsia="Times New Roman" w:hAnsi="Times New Roman"/>
          <w:sz w:val="24"/>
          <w:szCs w:val="24"/>
          <w:lang w:eastAsia="sl-SI"/>
        </w:rPr>
      </w:pPr>
    </w:p>
    <w:p w14:paraId="5062BE3A" w14:textId="77777777" w:rsidR="00A832D6" w:rsidRDefault="00A832D6" w:rsidP="00A832D6">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7728A6EF" w14:textId="77777777" w:rsidR="00A832D6" w:rsidRDefault="00A832D6" w:rsidP="00A832D6">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D99264B" w14:textId="77777777" w:rsidR="00A832D6" w:rsidRDefault="00A832D6" w:rsidP="00A832D6"/>
    <w:p w14:paraId="275EF4AC" w14:textId="77777777" w:rsidR="00A832D6" w:rsidRDefault="00A832D6" w:rsidP="00A832D6"/>
    <w:p w14:paraId="00DD33D8" w14:textId="77777777" w:rsidR="00A832D6" w:rsidRDefault="00A832D6" w:rsidP="00A832D6"/>
    <w:p w14:paraId="411A9247" w14:textId="77777777" w:rsidR="00A832D6" w:rsidRDefault="00A832D6" w:rsidP="00A832D6"/>
    <w:p w14:paraId="336A7919" w14:textId="77777777" w:rsidR="00A832D6" w:rsidRDefault="00A832D6" w:rsidP="00A832D6"/>
    <w:p w14:paraId="16B48814" w14:textId="77777777" w:rsidR="00A832D6" w:rsidRDefault="00A832D6" w:rsidP="00A832D6"/>
    <w:p w14:paraId="26D5327F" w14:textId="77777777" w:rsidR="00A832D6" w:rsidRDefault="00A832D6" w:rsidP="00A832D6"/>
    <w:p w14:paraId="5BFEF3B3" w14:textId="77777777" w:rsidR="00A832D6" w:rsidRDefault="00A832D6" w:rsidP="00A832D6"/>
    <w:p w14:paraId="5ED7F164" w14:textId="77777777" w:rsidR="00A832D6" w:rsidRDefault="00A832D6" w:rsidP="00A832D6"/>
    <w:p w14:paraId="7C2DB713" w14:textId="77777777" w:rsidR="000E72EF" w:rsidRDefault="000E72EF"/>
    <w:sectPr w:rsidR="000E72EF" w:rsidSect="00BF74A5">
      <w:pgSz w:w="11906" w:h="16838"/>
      <w:pgMar w:top="720" w:right="1418" w:bottom="902" w:left="1418"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libri1">
    <w:altName w:val="Cambria"/>
    <w:panose1 w:val="00000000000000000000"/>
    <w:charset w:val="00"/>
    <w:family w:val="roman"/>
    <w:notTrueType/>
    <w:pitch w:val="default"/>
  </w:font>
  <w:font w:name="MS Sans Serif">
    <w:altName w:val="Microsoft Sans Serif"/>
    <w:panose1 w:val="00000000000000000000"/>
    <w:charset w:val="00"/>
    <w:family w:val="roman"/>
    <w:notTrueType/>
    <w:pitch w:val="default"/>
  </w:font>
  <w:font w:name="Arial1">
    <w:altName w:val="Arial"/>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A72D5"/>
    <w:multiLevelType w:val="multilevel"/>
    <w:tmpl w:val="40E87E8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AED195A"/>
    <w:multiLevelType w:val="multilevel"/>
    <w:tmpl w:val="74C417D8"/>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E8A2F49"/>
    <w:multiLevelType w:val="multilevel"/>
    <w:tmpl w:val="A3AC74A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645040068">
    <w:abstractNumId w:val="0"/>
  </w:num>
  <w:num w:numId="2" w16cid:durableId="202711479">
    <w:abstractNumId w:val="1"/>
  </w:num>
  <w:num w:numId="3" w16cid:durableId="367218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2D6"/>
    <w:rsid w:val="000E72EF"/>
    <w:rsid w:val="00A832D6"/>
    <w:rsid w:val="00FB172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CB67E"/>
  <w15:chartTrackingRefBased/>
  <w15:docId w15:val="{167E1ECC-44A8-493A-AF29-BD343FD43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2D6"/>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A832D6"/>
    <w:pPr>
      <w:spacing w:after="0" w:line="240" w:lineRule="auto"/>
      <w:ind w:left="720"/>
    </w:pPr>
    <w:rPr>
      <w:rFonts w:cs="Calibri"/>
    </w:rPr>
  </w:style>
  <w:style w:type="character" w:styleId="Hiperpovezava">
    <w:name w:val="Hyperlink"/>
    <w:basedOn w:val="Privzetapisavaodstavka"/>
    <w:rsid w:val="00A832D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704</Words>
  <Characters>4015</Characters>
  <Application>Microsoft Office Word</Application>
  <DocSecurity>0</DocSecurity>
  <Lines>33</Lines>
  <Paragraphs>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2022-09-27T08:38:00Z</cp:lastPrinted>
  <dcterms:created xsi:type="dcterms:W3CDTF">2022-09-27T08:35:00Z</dcterms:created>
  <dcterms:modified xsi:type="dcterms:W3CDTF">2022-09-27T08:38:00Z</dcterms:modified>
</cp:coreProperties>
</file>